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2-1 (група А / Б)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before="83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Пажљиво тражи садржаје на интернету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Усвајање знања о правилном претраживању интернета.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успешно претраживање потребних дигиталних садржаја на интернету помоћу кључних речи и коришћењем додатних могућности.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B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F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претражује интернет уз критички приступ информацијама.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Корелација: </w:t>
            </w:r>
            <w:r w:rsidDel="00000000" w:rsidR="00000000" w:rsidRPr="00000000">
              <w:rPr>
                <w:rtl w:val="0"/>
              </w:rPr>
              <w:t xml:space="preserve">Природа и друштво, Ликовна култура, Музичка култура, Физичко и здравсвено васпитање - тражење информација о разним појмовима</w:t>
            </w:r>
          </w:p>
          <w:p w:rsidR="00000000" w:rsidDel="00000000" w:rsidP="00000000" w:rsidRDefault="00000000" w:rsidRPr="00000000" w14:paraId="00000038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  <w:p w:rsidR="00000000" w:rsidDel="00000000" w:rsidP="00000000" w:rsidRDefault="00000000" w:rsidRPr="00000000" w14:paraId="00000039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други разред основне школе, Данијела Митић, Јасмина Мавреновић, Дата Статус 2023.</w:t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Ток часа</w:t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4E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Разговор о домаћем задатку са претходног часа.</w:t>
            </w:r>
          </w:p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Које сте садржаје са својим укућанима претраживали код куће?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 вам је помагао у претраживању?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Које сајтове сте посетили?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 ли сте задовољни добијеним информацијама?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сте ново сазнали?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 наставника.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Износе своје утиске и запажања.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Активно учествују у разговору. 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Пажљиво слушају своје другаре.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Постављају питања другима. Упоређују информације. 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Дискутују.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Тема нашег данашњег разгово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 је Пажљиво тражи садржаје на интернету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записују наслов теме у свеску .</w:t>
            </w:r>
          </w:p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интернету се могу пронаћи многе информације које те занимају. Те информације постављају различити људи који су заинтересовани за одређене теме. Они често износе своје мишљење и ставове који не морају да буду прецизни, ваљани, па ни тачни. ЗАто је важно да те садржаје прихватимо са резервом, суздржано и да их проверавамо. Важно је да тражимо добар извор информација.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То је критички приступ информацијама.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Како можемо проверити неку информацију?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 је потребно учинити да бисмо могли бити сигурнији у тачност информације?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Отвори страну 23 у уџбенику и прочитај табелу о питањима која можеш користити ради провере поузданости дате информације. 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наставника.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 Отварају уџбеник и читају дату табелу. 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Дискутују о прочитаном.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Износе своје утиске. 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Дискутују о информацијама које су код куће нашли.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Вреднују поузданост тих информација. Упоређују изворе информација, сајтове које су посетили. 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Записују у свеске који су сајт посетили код куће и добијену информацију. 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Играмо игру ТАЧНО-НЕТАЧНО</w:t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Припремљене тврдње за које ученици треба да одреде тачност:</w:t>
            </w:r>
          </w:p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Интернет је веза међу људима добре воље.</w:t>
            </w:r>
          </w:p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Велики песник Добрица Ерић је написао песму “Вашар у Тополи”.</w:t>
            </w:r>
          </w:p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Врсте речи су именице, глаголи и обавештења.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Главни град Србије је Ниш.</w:t>
            </w:r>
          </w:p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Договорено одговарање на тврдње јесте: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 тачно подизање руке,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 нетачно спуштене руке. </w:t>
            </w:r>
          </w:p>
          <w:p w:rsidR="00000000" w:rsidDel="00000000" w:rsidP="00000000" w:rsidRDefault="00000000" w:rsidRPr="00000000" w14:paraId="00000088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на тај начин процењују тачност изречених тврдњи. </w:t>
            </w:r>
          </w:p>
          <w:p w:rsidR="00000000" w:rsidDel="00000000" w:rsidP="00000000" w:rsidRDefault="00000000" w:rsidRPr="00000000" w14:paraId="00000089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Пажљиво слушају наставника.</w:t>
            </w:r>
          </w:p>
          <w:p w:rsidR="00000000" w:rsidDel="00000000" w:rsidP="00000000" w:rsidRDefault="00000000" w:rsidRPr="00000000" w14:paraId="0000008A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Претражи интернет и пронађи информације о књижевници Гроздани Олујић. Упореди их са датим у читанци.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 правилном претраживању интернета.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Изглед табле и  запис у свесци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1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5954"/>
        <w:gridCol w:w="3365"/>
        <w:tblGridChange w:id="0">
          <w:tblGrid>
            <w:gridCol w:w="1838"/>
            <w:gridCol w:w="5954"/>
            <w:gridCol w:w="3365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Провера остварености исхода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A">
            <w:pPr>
              <w:widowControl w:val="0"/>
              <w:spacing w:after="0"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Ученик  је упознат са циљом учења Света око нас – упознавање себе и свог окружења и развијање способности за одговоран живот у њему. </w:t>
            </w:r>
          </w:p>
        </w:tc>
      </w:tr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8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D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E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